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5735" w:rsidRPr="001F5618" w:rsidRDefault="00B25735" w:rsidP="005C240B">
      <w:pPr>
        <w:autoSpaceDE w:val="0"/>
        <w:rPr>
          <w:b/>
          <w:bCs/>
        </w:rPr>
      </w:pPr>
    </w:p>
    <w:p w:rsidR="0040408D" w:rsidRPr="008E3BE7" w:rsidRDefault="0040408D" w:rsidP="00B14E47">
      <w:pPr>
        <w:spacing w:line="276" w:lineRule="auto"/>
        <w:jc w:val="center"/>
        <w:rPr>
          <w:b/>
          <w:bCs/>
          <w:sz w:val="22"/>
          <w:szCs w:val="22"/>
        </w:rPr>
      </w:pPr>
      <w:r w:rsidRPr="008E3BE7">
        <w:rPr>
          <w:b/>
          <w:bCs/>
          <w:sz w:val="22"/>
          <w:szCs w:val="22"/>
        </w:rPr>
        <w:t xml:space="preserve">AVISO DE </w:t>
      </w:r>
      <w:r w:rsidR="00392BF5" w:rsidRPr="008E3BE7">
        <w:rPr>
          <w:b/>
          <w:bCs/>
          <w:sz w:val="22"/>
          <w:szCs w:val="22"/>
        </w:rPr>
        <w:t xml:space="preserve">RESULTADO DE </w:t>
      </w:r>
      <w:r w:rsidRPr="008E3BE7">
        <w:rPr>
          <w:b/>
          <w:bCs/>
          <w:sz w:val="22"/>
          <w:szCs w:val="22"/>
        </w:rPr>
        <w:t>JULGAMENTO</w:t>
      </w:r>
      <w:r w:rsidR="00392BF5" w:rsidRPr="008E3BE7">
        <w:rPr>
          <w:b/>
          <w:bCs/>
          <w:sz w:val="22"/>
          <w:szCs w:val="22"/>
        </w:rPr>
        <w:t xml:space="preserve"> </w:t>
      </w:r>
      <w:r w:rsidR="00EE5457" w:rsidRPr="008E3BE7">
        <w:rPr>
          <w:b/>
          <w:bCs/>
          <w:sz w:val="22"/>
          <w:szCs w:val="22"/>
        </w:rPr>
        <w:t xml:space="preserve">DE </w:t>
      </w:r>
      <w:r w:rsidR="00392BF5" w:rsidRPr="008E3BE7">
        <w:rPr>
          <w:b/>
          <w:bCs/>
          <w:sz w:val="22"/>
          <w:szCs w:val="22"/>
        </w:rPr>
        <w:t>HABILITAÇÃO</w:t>
      </w:r>
    </w:p>
    <w:p w:rsidR="00586569" w:rsidRPr="008E3BE7" w:rsidRDefault="008E1C06" w:rsidP="00B14E47">
      <w:pPr>
        <w:spacing w:line="276" w:lineRule="auto"/>
        <w:jc w:val="center"/>
        <w:rPr>
          <w:b/>
          <w:sz w:val="22"/>
          <w:szCs w:val="22"/>
        </w:rPr>
      </w:pPr>
      <w:r w:rsidRPr="008E3BE7">
        <w:rPr>
          <w:b/>
          <w:sz w:val="22"/>
          <w:szCs w:val="22"/>
        </w:rPr>
        <w:t>CONCORRÊNCIA PÚBLICA</w:t>
      </w:r>
      <w:r w:rsidR="0062611D" w:rsidRPr="008E3BE7">
        <w:rPr>
          <w:b/>
          <w:sz w:val="22"/>
          <w:szCs w:val="22"/>
        </w:rPr>
        <w:t xml:space="preserve"> Nº </w:t>
      </w:r>
      <w:r w:rsidR="007C4152" w:rsidRPr="008E3BE7">
        <w:rPr>
          <w:b/>
          <w:sz w:val="22"/>
          <w:szCs w:val="22"/>
        </w:rPr>
        <w:t>0</w:t>
      </w:r>
      <w:r w:rsidR="00FD2677" w:rsidRPr="008E3BE7">
        <w:rPr>
          <w:b/>
          <w:sz w:val="22"/>
          <w:szCs w:val="22"/>
        </w:rPr>
        <w:t>10</w:t>
      </w:r>
      <w:r w:rsidR="0062611D" w:rsidRPr="008E3BE7">
        <w:rPr>
          <w:b/>
          <w:sz w:val="22"/>
          <w:szCs w:val="22"/>
        </w:rPr>
        <w:t>/201</w:t>
      </w:r>
      <w:r w:rsidR="00887DFE" w:rsidRPr="008E3BE7">
        <w:rPr>
          <w:b/>
          <w:sz w:val="22"/>
          <w:szCs w:val="22"/>
        </w:rPr>
        <w:t>7</w:t>
      </w:r>
      <w:r w:rsidR="0040408D" w:rsidRPr="008E3BE7">
        <w:rPr>
          <w:b/>
          <w:sz w:val="22"/>
          <w:szCs w:val="22"/>
        </w:rPr>
        <w:t>-</w:t>
      </w:r>
      <w:r w:rsidR="00182453" w:rsidRPr="008E3BE7">
        <w:rPr>
          <w:b/>
          <w:sz w:val="22"/>
          <w:szCs w:val="22"/>
        </w:rPr>
        <w:t>COSANPA</w:t>
      </w:r>
      <w:r w:rsidR="00EE5457" w:rsidRPr="008E3BE7">
        <w:rPr>
          <w:b/>
          <w:sz w:val="22"/>
          <w:szCs w:val="22"/>
        </w:rPr>
        <w:t>-PA.</w:t>
      </w:r>
    </w:p>
    <w:p w:rsidR="0040408D" w:rsidRPr="008E3BE7" w:rsidRDefault="009325CD" w:rsidP="00B14E47">
      <w:pPr>
        <w:spacing w:line="276" w:lineRule="auto"/>
        <w:jc w:val="both"/>
        <w:rPr>
          <w:sz w:val="22"/>
          <w:szCs w:val="22"/>
        </w:rPr>
      </w:pPr>
      <w:r w:rsidRPr="008E3BE7">
        <w:rPr>
          <w:sz w:val="22"/>
          <w:szCs w:val="22"/>
        </w:rPr>
        <w:t>A</w:t>
      </w:r>
      <w:r w:rsidR="0040408D" w:rsidRPr="008E3BE7">
        <w:rPr>
          <w:sz w:val="22"/>
          <w:szCs w:val="22"/>
        </w:rPr>
        <w:t xml:space="preserve"> Comissão Permanente de Licitação, </w:t>
      </w:r>
      <w:r w:rsidR="004705C7" w:rsidRPr="008E3BE7">
        <w:rPr>
          <w:sz w:val="22"/>
          <w:szCs w:val="22"/>
        </w:rPr>
        <w:t xml:space="preserve">da Companhia de Saneamento do Pará, </w:t>
      </w:r>
      <w:r w:rsidR="0040408D" w:rsidRPr="008E3BE7">
        <w:rPr>
          <w:sz w:val="22"/>
          <w:szCs w:val="22"/>
        </w:rPr>
        <w:t xml:space="preserve">instituída pela Portaria nº </w:t>
      </w:r>
      <w:r w:rsidR="00887DFE" w:rsidRPr="008E3BE7">
        <w:rPr>
          <w:sz w:val="22"/>
          <w:szCs w:val="22"/>
        </w:rPr>
        <w:t>663</w:t>
      </w:r>
      <w:r w:rsidR="0040408D" w:rsidRPr="008E3BE7">
        <w:rPr>
          <w:sz w:val="22"/>
          <w:szCs w:val="22"/>
        </w:rPr>
        <w:t>/201</w:t>
      </w:r>
      <w:r w:rsidR="00887DFE" w:rsidRPr="008E3BE7">
        <w:rPr>
          <w:sz w:val="22"/>
          <w:szCs w:val="22"/>
        </w:rPr>
        <w:t>7</w:t>
      </w:r>
      <w:r w:rsidR="0040408D" w:rsidRPr="008E3BE7">
        <w:rPr>
          <w:sz w:val="22"/>
          <w:szCs w:val="22"/>
        </w:rPr>
        <w:t xml:space="preserve">, torna público </w:t>
      </w:r>
      <w:r w:rsidR="00392BF5" w:rsidRPr="008E3BE7">
        <w:rPr>
          <w:sz w:val="22"/>
          <w:szCs w:val="22"/>
        </w:rPr>
        <w:t xml:space="preserve">aos interessados, </w:t>
      </w:r>
      <w:r w:rsidR="00931AB7" w:rsidRPr="008E3BE7">
        <w:rPr>
          <w:sz w:val="22"/>
          <w:szCs w:val="22"/>
        </w:rPr>
        <w:t xml:space="preserve">e </w:t>
      </w:r>
      <w:r w:rsidR="00392BF5" w:rsidRPr="008E3BE7">
        <w:rPr>
          <w:sz w:val="22"/>
          <w:szCs w:val="22"/>
        </w:rPr>
        <w:t>em especial às empresas participantes da licitação em epígrafe, o resultado do JULGAMENTO DE HABILITAÇÃO desse certame</w:t>
      </w:r>
      <w:r w:rsidR="0040408D" w:rsidRPr="008E3BE7">
        <w:rPr>
          <w:sz w:val="22"/>
          <w:szCs w:val="22"/>
        </w:rPr>
        <w:t>,</w:t>
      </w:r>
      <w:r w:rsidR="00D91EF6" w:rsidRPr="008E3BE7">
        <w:rPr>
          <w:sz w:val="22"/>
          <w:szCs w:val="22"/>
        </w:rPr>
        <w:t xml:space="preserve"> </w:t>
      </w:r>
      <w:r w:rsidR="00392BF5" w:rsidRPr="008E3BE7">
        <w:rPr>
          <w:color w:val="000000"/>
          <w:sz w:val="22"/>
          <w:szCs w:val="22"/>
        </w:rPr>
        <w:t>que tem como</w:t>
      </w:r>
      <w:r w:rsidR="0040408D" w:rsidRPr="008E3BE7">
        <w:rPr>
          <w:sz w:val="22"/>
          <w:szCs w:val="22"/>
        </w:rPr>
        <w:t xml:space="preserve"> objeto</w:t>
      </w:r>
      <w:r w:rsidR="002F7E9A" w:rsidRPr="008E3BE7">
        <w:rPr>
          <w:sz w:val="22"/>
          <w:szCs w:val="22"/>
        </w:rPr>
        <w:t xml:space="preserve"> </w:t>
      </w:r>
      <w:r w:rsidR="00EB25BA" w:rsidRPr="008E3BE7">
        <w:rPr>
          <w:sz w:val="22"/>
          <w:szCs w:val="22"/>
        </w:rPr>
        <w:t xml:space="preserve">a </w:t>
      </w:r>
      <w:r w:rsidR="00FD2677" w:rsidRPr="008E3BE7">
        <w:rPr>
          <w:sz w:val="22"/>
          <w:szCs w:val="22"/>
        </w:rPr>
        <w:t xml:space="preserve">Contratação de Empresa de Engenharia para Execução de Obras e Serviços, incluindo a Elaboração do Projeto Executivo Complementar e o Fornecimento de Materiais e Equipamentos, para a Ampliação do Sistema de Abastecimento de Água do Município de SANTARÉM, Estado do Pará. </w:t>
      </w:r>
      <w:r w:rsidR="00887DFE" w:rsidRPr="008E3BE7">
        <w:rPr>
          <w:iCs/>
          <w:color w:val="000000"/>
          <w:sz w:val="22"/>
          <w:szCs w:val="22"/>
        </w:rPr>
        <w:t>Cumpre ressaltar que</w:t>
      </w:r>
      <w:r w:rsidR="00FD2677" w:rsidRPr="008E3BE7">
        <w:rPr>
          <w:iCs/>
          <w:color w:val="000000"/>
          <w:sz w:val="22"/>
          <w:szCs w:val="22"/>
        </w:rPr>
        <w:t xml:space="preserve"> as empresas/Licitantes: </w:t>
      </w:r>
      <w:r w:rsidR="00FD2677" w:rsidRPr="008E3BE7">
        <w:rPr>
          <w:b/>
          <w:iCs/>
          <w:color w:val="000000"/>
          <w:sz w:val="22"/>
          <w:szCs w:val="22"/>
        </w:rPr>
        <w:t>1-</w:t>
      </w:r>
      <w:r w:rsidR="00FD2677" w:rsidRPr="008E3BE7">
        <w:rPr>
          <w:iCs/>
          <w:color w:val="000000"/>
          <w:sz w:val="22"/>
          <w:szCs w:val="22"/>
        </w:rPr>
        <w:t xml:space="preserve"> </w:t>
      </w:r>
      <w:r w:rsidR="00FD2677" w:rsidRPr="008E3BE7">
        <w:rPr>
          <w:rFonts w:cs="Aharoni"/>
          <w:b/>
          <w:sz w:val="22"/>
          <w:szCs w:val="22"/>
        </w:rPr>
        <w:t xml:space="preserve">CONSTRUTORA MELLO DE AZEVEDO S/A, </w:t>
      </w:r>
      <w:r w:rsidR="00FD2677" w:rsidRPr="008E3BE7">
        <w:rPr>
          <w:rFonts w:cs="Aharoni"/>
          <w:sz w:val="22"/>
          <w:szCs w:val="22"/>
        </w:rPr>
        <w:t xml:space="preserve">CNPJ:17.154.899/0001-08; </w:t>
      </w:r>
      <w:r w:rsidR="00FD2677" w:rsidRPr="008E3BE7">
        <w:rPr>
          <w:rFonts w:cs="Aharoni"/>
          <w:b/>
          <w:sz w:val="22"/>
          <w:szCs w:val="22"/>
        </w:rPr>
        <w:t xml:space="preserve">2- CONSÓRCIO SDC- SANTAREM, </w:t>
      </w:r>
      <w:r w:rsidR="00FD2677" w:rsidRPr="008E3BE7">
        <w:rPr>
          <w:rFonts w:cs="Aharoni"/>
          <w:sz w:val="22"/>
          <w:szCs w:val="22"/>
        </w:rPr>
        <w:t>sendo a empresa líder CONSTRUTORA SANCHES TRIPOLONI</w:t>
      </w:r>
      <w:r w:rsidR="00BC540A" w:rsidRPr="008E3BE7">
        <w:rPr>
          <w:rFonts w:cs="Aharoni"/>
          <w:sz w:val="22"/>
          <w:szCs w:val="22"/>
        </w:rPr>
        <w:t xml:space="preserve"> LTDA</w:t>
      </w:r>
      <w:r w:rsidR="00FD2677" w:rsidRPr="008E3BE7">
        <w:rPr>
          <w:rFonts w:cs="Aharoni"/>
          <w:b/>
          <w:sz w:val="22"/>
          <w:szCs w:val="22"/>
        </w:rPr>
        <w:t xml:space="preserve"> </w:t>
      </w:r>
      <w:r w:rsidR="00FD2677" w:rsidRPr="008E3BE7">
        <w:rPr>
          <w:rFonts w:cs="Aharoni"/>
          <w:sz w:val="22"/>
          <w:szCs w:val="22"/>
        </w:rPr>
        <w:t xml:space="preserve">CNPJ:53.502.652/0001-05; </w:t>
      </w:r>
      <w:r w:rsidR="00FD2677" w:rsidRPr="008E3BE7">
        <w:rPr>
          <w:b/>
          <w:sz w:val="22"/>
          <w:szCs w:val="22"/>
        </w:rPr>
        <w:t xml:space="preserve">3- CONSÓRCIO MELHOR FORMA-TRIX, </w:t>
      </w:r>
      <w:r w:rsidR="00FD2677" w:rsidRPr="008E3BE7">
        <w:rPr>
          <w:sz w:val="22"/>
          <w:szCs w:val="22"/>
        </w:rPr>
        <w:t>sendo a empresa líder MELHOR FORMA CONSTRUTORA LTDA</w:t>
      </w:r>
      <w:r w:rsidR="00FD2677" w:rsidRPr="008E3BE7">
        <w:rPr>
          <w:b/>
          <w:sz w:val="22"/>
          <w:szCs w:val="22"/>
        </w:rPr>
        <w:t xml:space="preserve">, </w:t>
      </w:r>
      <w:r w:rsidR="00FD2677" w:rsidRPr="008E3BE7">
        <w:rPr>
          <w:sz w:val="22"/>
          <w:szCs w:val="22"/>
        </w:rPr>
        <w:t xml:space="preserve">CNPJ: 15.180.650/0001-33; </w:t>
      </w:r>
      <w:r w:rsidR="00FD2677" w:rsidRPr="008E3BE7">
        <w:rPr>
          <w:b/>
          <w:sz w:val="22"/>
          <w:szCs w:val="22"/>
        </w:rPr>
        <w:t>4-  CONSTRUTORA A. GASPAR S/A,</w:t>
      </w:r>
      <w:r w:rsidR="00FD2677" w:rsidRPr="008E3BE7">
        <w:rPr>
          <w:sz w:val="22"/>
          <w:szCs w:val="22"/>
        </w:rPr>
        <w:t xml:space="preserve"> CNPJ:08.323.347/0001-87; </w:t>
      </w:r>
      <w:r w:rsidR="00FD2677" w:rsidRPr="008E3BE7">
        <w:rPr>
          <w:b/>
          <w:sz w:val="22"/>
          <w:szCs w:val="22"/>
        </w:rPr>
        <w:t xml:space="preserve">5- MRM CONSTRUTORA LTDA, </w:t>
      </w:r>
      <w:r w:rsidR="00FD2677" w:rsidRPr="008E3BE7">
        <w:rPr>
          <w:sz w:val="22"/>
          <w:szCs w:val="22"/>
        </w:rPr>
        <w:t xml:space="preserve">CNPJ: 13.578.869/0001-60; </w:t>
      </w:r>
      <w:r w:rsidR="00FD2677" w:rsidRPr="008E3BE7">
        <w:rPr>
          <w:b/>
          <w:sz w:val="22"/>
          <w:szCs w:val="22"/>
        </w:rPr>
        <w:t xml:space="preserve">6. CONSÓRCIO SCC- SANTARÉM, </w:t>
      </w:r>
      <w:r w:rsidR="00FD2677" w:rsidRPr="008E3BE7">
        <w:rPr>
          <w:sz w:val="22"/>
          <w:szCs w:val="22"/>
        </w:rPr>
        <w:t>sendo a empresa líder SAHLIAH ENGENHARIA LTDA</w:t>
      </w:r>
      <w:r w:rsidR="00FD2677" w:rsidRPr="008E3BE7">
        <w:rPr>
          <w:b/>
          <w:sz w:val="22"/>
          <w:szCs w:val="22"/>
        </w:rPr>
        <w:t>,</w:t>
      </w:r>
      <w:r w:rsidR="00FD2677" w:rsidRPr="008E3BE7">
        <w:rPr>
          <w:sz w:val="22"/>
          <w:szCs w:val="22"/>
        </w:rPr>
        <w:t xml:space="preserve"> CNPJ: 14.081.122/0001-64; </w:t>
      </w:r>
      <w:r w:rsidR="00FD2677" w:rsidRPr="008E3BE7">
        <w:rPr>
          <w:b/>
          <w:sz w:val="22"/>
          <w:szCs w:val="22"/>
        </w:rPr>
        <w:t xml:space="preserve">7- CONSÓRCIO CMT- ENGESOFT </w:t>
      </w:r>
      <w:r w:rsidR="00FD2677" w:rsidRPr="008E3BE7">
        <w:rPr>
          <w:sz w:val="22"/>
          <w:szCs w:val="22"/>
        </w:rPr>
        <w:t>sendo a empresa</w:t>
      </w:r>
      <w:r w:rsidR="00FD2677" w:rsidRPr="008E3BE7">
        <w:rPr>
          <w:b/>
          <w:sz w:val="22"/>
          <w:szCs w:val="22"/>
        </w:rPr>
        <w:t xml:space="preserve"> </w:t>
      </w:r>
      <w:r w:rsidR="00FD2677" w:rsidRPr="008E3BE7">
        <w:rPr>
          <w:sz w:val="22"/>
          <w:szCs w:val="22"/>
        </w:rPr>
        <w:t>líder CMT ENGENHARIA EIRELI,</w:t>
      </w:r>
      <w:r w:rsidR="00FD2677" w:rsidRPr="008E3BE7">
        <w:rPr>
          <w:b/>
          <w:sz w:val="22"/>
          <w:szCs w:val="22"/>
        </w:rPr>
        <w:t xml:space="preserve"> </w:t>
      </w:r>
      <w:r w:rsidR="00FD2677" w:rsidRPr="008E3BE7">
        <w:rPr>
          <w:sz w:val="22"/>
          <w:szCs w:val="22"/>
        </w:rPr>
        <w:t xml:space="preserve">CNPJ: 17.194.077/0001-42; </w:t>
      </w:r>
      <w:r w:rsidR="00FE0F58" w:rsidRPr="008E3BE7">
        <w:rPr>
          <w:b/>
          <w:sz w:val="22"/>
          <w:szCs w:val="22"/>
        </w:rPr>
        <w:t>8-PB CONSTRUÇÕES LTDA,</w:t>
      </w:r>
      <w:r w:rsidR="00FE0F58" w:rsidRPr="008E3BE7">
        <w:rPr>
          <w:sz w:val="22"/>
          <w:szCs w:val="22"/>
        </w:rPr>
        <w:t xml:space="preserve"> CNPJ 06.017.891/0001-75; </w:t>
      </w:r>
      <w:r w:rsidR="00FE0F58" w:rsidRPr="008E3BE7">
        <w:rPr>
          <w:b/>
          <w:sz w:val="22"/>
          <w:szCs w:val="22"/>
        </w:rPr>
        <w:t>9-PAULITEC CONSTRUÇÕES LTDA,</w:t>
      </w:r>
      <w:r w:rsidR="00FE0F58" w:rsidRPr="008E3BE7">
        <w:rPr>
          <w:sz w:val="22"/>
          <w:szCs w:val="22"/>
        </w:rPr>
        <w:t xml:space="preserve"> CNPJ:49.437.809/0001-74; </w:t>
      </w:r>
      <w:r w:rsidR="00FE0F58" w:rsidRPr="008E3BE7">
        <w:rPr>
          <w:b/>
          <w:sz w:val="22"/>
          <w:szCs w:val="22"/>
        </w:rPr>
        <w:t xml:space="preserve">10- CONSÓRCIO INFRACON CONATA COMIM PADOVA-SANTARÉM </w:t>
      </w:r>
      <w:r w:rsidR="00FE0F58" w:rsidRPr="008E3BE7">
        <w:rPr>
          <w:sz w:val="22"/>
          <w:szCs w:val="22"/>
        </w:rPr>
        <w:t>sendo a empresa líder INFRACON ENGENHARIA E COMÉRCIO LTDA</w:t>
      </w:r>
      <w:r w:rsidR="00FE0F58" w:rsidRPr="008E3BE7">
        <w:rPr>
          <w:b/>
          <w:sz w:val="22"/>
          <w:szCs w:val="22"/>
        </w:rPr>
        <w:t xml:space="preserve">, </w:t>
      </w:r>
      <w:r w:rsidR="00FE0F58" w:rsidRPr="008E3BE7">
        <w:rPr>
          <w:sz w:val="22"/>
          <w:szCs w:val="22"/>
        </w:rPr>
        <w:t xml:space="preserve">CNPJ: 57.444.283/0001-88; </w:t>
      </w:r>
      <w:r w:rsidR="00FE0F58" w:rsidRPr="008E3BE7">
        <w:rPr>
          <w:b/>
          <w:sz w:val="22"/>
          <w:szCs w:val="22"/>
        </w:rPr>
        <w:t>11-CONSÓRCIO SANTARÉM,</w:t>
      </w:r>
      <w:r w:rsidR="00FE0F58" w:rsidRPr="008E3BE7">
        <w:rPr>
          <w:sz w:val="22"/>
          <w:szCs w:val="22"/>
        </w:rPr>
        <w:t xml:space="preserve"> sendo a empresa líder COSAMPA PROJETOS E CONSTRUÇÕES LTDA</w:t>
      </w:r>
      <w:r w:rsidR="00BC540A" w:rsidRPr="008E3BE7">
        <w:rPr>
          <w:b/>
          <w:sz w:val="22"/>
          <w:szCs w:val="22"/>
        </w:rPr>
        <w:t xml:space="preserve">, </w:t>
      </w:r>
      <w:r w:rsidR="00FE0F58" w:rsidRPr="008E3BE7">
        <w:rPr>
          <w:sz w:val="22"/>
          <w:szCs w:val="22"/>
        </w:rPr>
        <w:t xml:space="preserve"> CNPJ:03.006.548/0001-37</w:t>
      </w:r>
      <w:r w:rsidR="00B14E47" w:rsidRPr="00B14E47">
        <w:rPr>
          <w:sz w:val="22"/>
          <w:szCs w:val="22"/>
        </w:rPr>
        <w:t>, f</w:t>
      </w:r>
      <w:r w:rsidR="00D32DE6" w:rsidRPr="00B14E47">
        <w:rPr>
          <w:sz w:val="22"/>
          <w:szCs w:val="22"/>
        </w:rPr>
        <w:t>oram</w:t>
      </w:r>
      <w:r w:rsidR="00D32DE6" w:rsidRPr="008E3BE7">
        <w:rPr>
          <w:b/>
          <w:sz w:val="22"/>
          <w:szCs w:val="22"/>
        </w:rPr>
        <w:t xml:space="preserve"> </w:t>
      </w:r>
      <w:r w:rsidR="00D32DE6" w:rsidRPr="008E3BE7">
        <w:rPr>
          <w:b/>
          <w:sz w:val="22"/>
          <w:szCs w:val="22"/>
          <w:u w:val="single"/>
        </w:rPr>
        <w:t>HABILITADAS</w:t>
      </w:r>
      <w:r w:rsidR="00D32DE6" w:rsidRPr="008E3BE7">
        <w:rPr>
          <w:sz w:val="22"/>
          <w:szCs w:val="22"/>
        </w:rPr>
        <w:t xml:space="preserve"> à segunda fase do certame, por atenderem as exigências do instrumento convocatório</w:t>
      </w:r>
      <w:r w:rsidR="00753DE2" w:rsidRPr="008E3BE7">
        <w:rPr>
          <w:bCs/>
          <w:sz w:val="22"/>
          <w:szCs w:val="22"/>
        </w:rPr>
        <w:t>.</w:t>
      </w:r>
      <w:r w:rsidR="005879CD" w:rsidRPr="008E3BE7">
        <w:rPr>
          <w:iCs/>
          <w:color w:val="000000"/>
          <w:sz w:val="22"/>
          <w:szCs w:val="22"/>
        </w:rPr>
        <w:t xml:space="preserve"> Informamos, ainda, que a partir desta publicação está aberto </w:t>
      </w:r>
      <w:r w:rsidR="005879CD" w:rsidRPr="008E3BE7">
        <w:rPr>
          <w:b/>
          <w:iCs/>
          <w:color w:val="000000"/>
          <w:sz w:val="22"/>
          <w:szCs w:val="22"/>
        </w:rPr>
        <w:t xml:space="preserve">o prazo de 05 (cinco) dias úteis para a interposição de recurso </w:t>
      </w:r>
      <w:r w:rsidR="001558DE" w:rsidRPr="008E3BE7">
        <w:rPr>
          <w:b/>
          <w:iCs/>
          <w:color w:val="000000"/>
          <w:sz w:val="22"/>
          <w:szCs w:val="22"/>
        </w:rPr>
        <w:t>administrativo</w:t>
      </w:r>
      <w:r w:rsidR="00805986" w:rsidRPr="008E3BE7">
        <w:rPr>
          <w:iCs/>
          <w:color w:val="000000"/>
          <w:sz w:val="22"/>
          <w:szCs w:val="22"/>
        </w:rPr>
        <w:t>,</w:t>
      </w:r>
      <w:r w:rsidR="005879CD" w:rsidRPr="008E3BE7">
        <w:rPr>
          <w:iCs/>
          <w:color w:val="000000"/>
          <w:sz w:val="22"/>
          <w:szCs w:val="22"/>
        </w:rPr>
        <w:t xml:space="preserve"> com fundamento no Art. 109, inciso I, alínea “a”, da Lei nº 8.666/93. Encontrando-se os autos </w:t>
      </w:r>
      <w:r w:rsidR="004705C7" w:rsidRPr="008E3BE7">
        <w:rPr>
          <w:iCs/>
          <w:color w:val="000000"/>
          <w:sz w:val="22"/>
          <w:szCs w:val="22"/>
        </w:rPr>
        <w:t>com vista franqueada aos interessados na sala da CPL</w:t>
      </w:r>
      <w:r w:rsidR="00805986" w:rsidRPr="008E3BE7">
        <w:rPr>
          <w:iCs/>
          <w:color w:val="000000"/>
          <w:sz w:val="22"/>
          <w:szCs w:val="22"/>
        </w:rPr>
        <w:t>.</w:t>
      </w:r>
    </w:p>
    <w:p w:rsidR="00DE09EF" w:rsidRDefault="0040408D" w:rsidP="003020AA">
      <w:pPr>
        <w:spacing w:line="276" w:lineRule="auto"/>
        <w:ind w:firstLine="1418"/>
        <w:jc w:val="both"/>
        <w:rPr>
          <w:sz w:val="22"/>
          <w:szCs w:val="22"/>
        </w:rPr>
      </w:pPr>
      <w:bookmarkStart w:id="0" w:name="_GoBack"/>
      <w:bookmarkEnd w:id="0"/>
      <w:r w:rsidRPr="008E3BE7">
        <w:rPr>
          <w:sz w:val="22"/>
          <w:szCs w:val="22"/>
        </w:rPr>
        <w:t xml:space="preserve">Belém - PA, </w:t>
      </w:r>
      <w:r w:rsidR="00FE0F58" w:rsidRPr="008E3BE7">
        <w:rPr>
          <w:sz w:val="22"/>
          <w:szCs w:val="22"/>
        </w:rPr>
        <w:t>03</w:t>
      </w:r>
      <w:r w:rsidR="00D91EF6" w:rsidRPr="008E3BE7">
        <w:rPr>
          <w:sz w:val="22"/>
          <w:szCs w:val="22"/>
        </w:rPr>
        <w:t xml:space="preserve"> </w:t>
      </w:r>
      <w:r w:rsidR="0062611D" w:rsidRPr="008E3BE7">
        <w:rPr>
          <w:sz w:val="22"/>
          <w:szCs w:val="22"/>
        </w:rPr>
        <w:t xml:space="preserve">de </w:t>
      </w:r>
      <w:proofErr w:type="gramStart"/>
      <w:r w:rsidR="00FE0F58" w:rsidRPr="008E3BE7">
        <w:rPr>
          <w:sz w:val="22"/>
          <w:szCs w:val="22"/>
        </w:rPr>
        <w:t xml:space="preserve">abril </w:t>
      </w:r>
      <w:r w:rsidR="005F4C13" w:rsidRPr="008E3BE7">
        <w:rPr>
          <w:sz w:val="22"/>
          <w:szCs w:val="22"/>
        </w:rPr>
        <w:t xml:space="preserve"> </w:t>
      </w:r>
      <w:r w:rsidRPr="008E3BE7">
        <w:rPr>
          <w:sz w:val="22"/>
          <w:szCs w:val="22"/>
        </w:rPr>
        <w:t>de</w:t>
      </w:r>
      <w:proofErr w:type="gramEnd"/>
      <w:r w:rsidRPr="008E3BE7">
        <w:rPr>
          <w:sz w:val="22"/>
          <w:szCs w:val="22"/>
        </w:rPr>
        <w:t xml:space="preserve"> 201</w:t>
      </w:r>
      <w:r w:rsidR="002F5C94" w:rsidRPr="008E3BE7">
        <w:rPr>
          <w:sz w:val="22"/>
          <w:szCs w:val="22"/>
        </w:rPr>
        <w:t>8</w:t>
      </w:r>
      <w:r w:rsidRPr="008E3BE7">
        <w:rPr>
          <w:sz w:val="22"/>
          <w:szCs w:val="22"/>
        </w:rPr>
        <w:t>.</w:t>
      </w:r>
    </w:p>
    <w:p w:rsidR="003020AA" w:rsidRDefault="003020AA" w:rsidP="00B14E47">
      <w:pPr>
        <w:spacing w:line="276" w:lineRule="auto"/>
        <w:jc w:val="both"/>
        <w:rPr>
          <w:sz w:val="22"/>
          <w:szCs w:val="22"/>
        </w:rPr>
      </w:pPr>
    </w:p>
    <w:p w:rsidR="003020AA" w:rsidRDefault="003020AA" w:rsidP="00B14E47">
      <w:pPr>
        <w:spacing w:line="276" w:lineRule="auto"/>
        <w:jc w:val="both"/>
        <w:rPr>
          <w:sz w:val="22"/>
          <w:szCs w:val="22"/>
        </w:rPr>
      </w:pPr>
    </w:p>
    <w:p w:rsidR="003020AA" w:rsidRDefault="003020AA" w:rsidP="00B14E47">
      <w:pPr>
        <w:spacing w:line="276" w:lineRule="auto"/>
        <w:jc w:val="both"/>
        <w:rPr>
          <w:sz w:val="22"/>
          <w:szCs w:val="22"/>
        </w:rPr>
      </w:pPr>
    </w:p>
    <w:p w:rsidR="003020AA" w:rsidRDefault="003020AA" w:rsidP="00B14E47">
      <w:pPr>
        <w:spacing w:line="276" w:lineRule="auto"/>
        <w:jc w:val="both"/>
        <w:rPr>
          <w:sz w:val="22"/>
          <w:szCs w:val="22"/>
        </w:rPr>
      </w:pPr>
    </w:p>
    <w:p w:rsidR="003020AA" w:rsidRDefault="003020AA" w:rsidP="00B14E47">
      <w:pPr>
        <w:spacing w:line="276" w:lineRule="auto"/>
        <w:jc w:val="both"/>
        <w:rPr>
          <w:sz w:val="22"/>
          <w:szCs w:val="22"/>
        </w:rPr>
      </w:pPr>
    </w:p>
    <w:p w:rsidR="00DE09EF" w:rsidRDefault="0040408D" w:rsidP="00B14E47">
      <w:pPr>
        <w:spacing w:line="276" w:lineRule="auto"/>
        <w:jc w:val="center"/>
        <w:rPr>
          <w:sz w:val="22"/>
          <w:szCs w:val="22"/>
        </w:rPr>
      </w:pPr>
      <w:r w:rsidRPr="008E3BE7">
        <w:rPr>
          <w:sz w:val="22"/>
          <w:szCs w:val="22"/>
        </w:rPr>
        <w:t>Ana Beatriz de Souza Oliveira</w:t>
      </w:r>
    </w:p>
    <w:p w:rsidR="0040408D" w:rsidRPr="008E3BE7" w:rsidRDefault="0040408D" w:rsidP="00B14E47">
      <w:pPr>
        <w:spacing w:line="276" w:lineRule="auto"/>
        <w:jc w:val="center"/>
        <w:rPr>
          <w:sz w:val="22"/>
          <w:szCs w:val="22"/>
        </w:rPr>
      </w:pPr>
      <w:r w:rsidRPr="008E3BE7">
        <w:rPr>
          <w:sz w:val="22"/>
          <w:szCs w:val="22"/>
        </w:rPr>
        <w:t>Presidente da Comissão Permanente de Licitação</w:t>
      </w:r>
      <w:r w:rsidR="009079FC" w:rsidRPr="008E3BE7">
        <w:rPr>
          <w:sz w:val="22"/>
          <w:szCs w:val="22"/>
        </w:rPr>
        <w:t>.</w:t>
      </w:r>
    </w:p>
    <w:p w:rsidR="0040408D" w:rsidRPr="008E3BE7" w:rsidRDefault="0040408D" w:rsidP="00B14E47">
      <w:pPr>
        <w:spacing w:line="276" w:lineRule="auto"/>
        <w:jc w:val="center"/>
        <w:rPr>
          <w:sz w:val="22"/>
          <w:szCs w:val="22"/>
        </w:rPr>
      </w:pPr>
    </w:p>
    <w:p w:rsidR="0040408D" w:rsidRPr="008E3BE7" w:rsidRDefault="0040408D" w:rsidP="00B14E47">
      <w:pPr>
        <w:spacing w:line="276" w:lineRule="auto"/>
        <w:jc w:val="center"/>
        <w:rPr>
          <w:sz w:val="22"/>
          <w:szCs w:val="22"/>
        </w:rPr>
      </w:pPr>
    </w:p>
    <w:p w:rsidR="0040408D" w:rsidRPr="008E3BE7" w:rsidRDefault="0040408D" w:rsidP="008E3BE7">
      <w:pPr>
        <w:jc w:val="center"/>
        <w:rPr>
          <w:sz w:val="22"/>
          <w:szCs w:val="22"/>
        </w:rPr>
      </w:pPr>
    </w:p>
    <w:p w:rsidR="002C38FF" w:rsidRPr="008E3BE7" w:rsidRDefault="002C38FF" w:rsidP="008E3BE7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2"/>
          <w:szCs w:val="22"/>
          <w:lang w:eastAsia="pt-BR"/>
        </w:rPr>
      </w:pPr>
    </w:p>
    <w:p w:rsidR="0040408D" w:rsidRPr="00967C85" w:rsidRDefault="0040408D" w:rsidP="00396348">
      <w:pPr>
        <w:jc w:val="center"/>
        <w:rPr>
          <w:sz w:val="22"/>
          <w:szCs w:val="22"/>
        </w:rPr>
      </w:pPr>
    </w:p>
    <w:sectPr w:rsidR="0040408D" w:rsidRPr="00967C85" w:rsidSect="00FC20B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B7" w:rsidRDefault="00931AB7">
      <w:r>
        <w:separator/>
      </w:r>
    </w:p>
  </w:endnote>
  <w:endnote w:type="continuationSeparator" w:id="0">
    <w:p w:rsidR="00931AB7" w:rsidRDefault="0093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B7" w:rsidRDefault="00931AB7">
      <w:r>
        <w:separator/>
      </w:r>
    </w:p>
  </w:footnote>
  <w:footnote w:type="continuationSeparator" w:id="0">
    <w:p w:rsidR="00931AB7" w:rsidRDefault="00931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AB7" w:rsidRDefault="00931AB7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1AB7" w:rsidRDefault="00931AB7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931AB7" w:rsidRPr="003072D8" w:rsidRDefault="00931AB7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7567"/>
    <w:rsid w:val="000175A2"/>
    <w:rsid w:val="00025D19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661B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23D2F"/>
    <w:rsid w:val="001346A4"/>
    <w:rsid w:val="00137BAB"/>
    <w:rsid w:val="00152A0D"/>
    <w:rsid w:val="001558DE"/>
    <w:rsid w:val="00160121"/>
    <w:rsid w:val="0016629E"/>
    <w:rsid w:val="00182453"/>
    <w:rsid w:val="0018574E"/>
    <w:rsid w:val="00194003"/>
    <w:rsid w:val="001A23B1"/>
    <w:rsid w:val="001A30A8"/>
    <w:rsid w:val="001A4708"/>
    <w:rsid w:val="001B2A21"/>
    <w:rsid w:val="001B7CC4"/>
    <w:rsid w:val="001C4A6E"/>
    <w:rsid w:val="001C6346"/>
    <w:rsid w:val="001C7469"/>
    <w:rsid w:val="001D7C01"/>
    <w:rsid w:val="001F4CBA"/>
    <w:rsid w:val="001F51B2"/>
    <w:rsid w:val="001F5618"/>
    <w:rsid w:val="00200AF0"/>
    <w:rsid w:val="00204F59"/>
    <w:rsid w:val="00205213"/>
    <w:rsid w:val="00210D1D"/>
    <w:rsid w:val="002202FE"/>
    <w:rsid w:val="002235C3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871D6"/>
    <w:rsid w:val="00294823"/>
    <w:rsid w:val="00295B50"/>
    <w:rsid w:val="00295B99"/>
    <w:rsid w:val="002A057C"/>
    <w:rsid w:val="002A4315"/>
    <w:rsid w:val="002A4B9D"/>
    <w:rsid w:val="002B1D90"/>
    <w:rsid w:val="002C38FF"/>
    <w:rsid w:val="002F5C94"/>
    <w:rsid w:val="002F5E6B"/>
    <w:rsid w:val="002F7E9A"/>
    <w:rsid w:val="003020AA"/>
    <w:rsid w:val="00304C2F"/>
    <w:rsid w:val="003072D8"/>
    <w:rsid w:val="00330A05"/>
    <w:rsid w:val="003331DE"/>
    <w:rsid w:val="00334290"/>
    <w:rsid w:val="003620A2"/>
    <w:rsid w:val="003662E1"/>
    <w:rsid w:val="00371A06"/>
    <w:rsid w:val="00377456"/>
    <w:rsid w:val="00382691"/>
    <w:rsid w:val="00392BF5"/>
    <w:rsid w:val="00393173"/>
    <w:rsid w:val="00396348"/>
    <w:rsid w:val="00396DA9"/>
    <w:rsid w:val="003A1F0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1C1"/>
    <w:rsid w:val="00415DEC"/>
    <w:rsid w:val="00422FBF"/>
    <w:rsid w:val="004453BA"/>
    <w:rsid w:val="00461B3F"/>
    <w:rsid w:val="004656BE"/>
    <w:rsid w:val="00465A45"/>
    <w:rsid w:val="004705C7"/>
    <w:rsid w:val="00480623"/>
    <w:rsid w:val="00480E77"/>
    <w:rsid w:val="0049067B"/>
    <w:rsid w:val="00490885"/>
    <w:rsid w:val="00491566"/>
    <w:rsid w:val="004932C8"/>
    <w:rsid w:val="004A2CFC"/>
    <w:rsid w:val="004A4A04"/>
    <w:rsid w:val="004B25B2"/>
    <w:rsid w:val="004B3A5E"/>
    <w:rsid w:val="004B5613"/>
    <w:rsid w:val="004D25CA"/>
    <w:rsid w:val="004E35E9"/>
    <w:rsid w:val="004F764F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71E5E"/>
    <w:rsid w:val="00586569"/>
    <w:rsid w:val="005879CD"/>
    <w:rsid w:val="005A409D"/>
    <w:rsid w:val="005B1163"/>
    <w:rsid w:val="005B55B2"/>
    <w:rsid w:val="005B6FB5"/>
    <w:rsid w:val="005C1025"/>
    <w:rsid w:val="005C240B"/>
    <w:rsid w:val="005C322C"/>
    <w:rsid w:val="005C5A4A"/>
    <w:rsid w:val="005C7219"/>
    <w:rsid w:val="005D7E7F"/>
    <w:rsid w:val="005E0C5C"/>
    <w:rsid w:val="005E39F8"/>
    <w:rsid w:val="005E3A6B"/>
    <w:rsid w:val="005F1069"/>
    <w:rsid w:val="005F1E15"/>
    <w:rsid w:val="005F1F77"/>
    <w:rsid w:val="005F3700"/>
    <w:rsid w:val="005F4C13"/>
    <w:rsid w:val="00601092"/>
    <w:rsid w:val="006037F5"/>
    <w:rsid w:val="00607F94"/>
    <w:rsid w:val="006142A1"/>
    <w:rsid w:val="0062611D"/>
    <w:rsid w:val="00646A1A"/>
    <w:rsid w:val="00650B96"/>
    <w:rsid w:val="00654F95"/>
    <w:rsid w:val="0065559E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6E68D5"/>
    <w:rsid w:val="006F6B6A"/>
    <w:rsid w:val="0070479D"/>
    <w:rsid w:val="0070543B"/>
    <w:rsid w:val="007136A9"/>
    <w:rsid w:val="00714C23"/>
    <w:rsid w:val="0072707C"/>
    <w:rsid w:val="007273E4"/>
    <w:rsid w:val="00727799"/>
    <w:rsid w:val="007314B4"/>
    <w:rsid w:val="00732992"/>
    <w:rsid w:val="00753DE2"/>
    <w:rsid w:val="0075749B"/>
    <w:rsid w:val="0076232F"/>
    <w:rsid w:val="00773427"/>
    <w:rsid w:val="007768F8"/>
    <w:rsid w:val="00785CD0"/>
    <w:rsid w:val="00796015"/>
    <w:rsid w:val="007C4152"/>
    <w:rsid w:val="007C45B9"/>
    <w:rsid w:val="007D20C0"/>
    <w:rsid w:val="007D718D"/>
    <w:rsid w:val="007E495A"/>
    <w:rsid w:val="007F4D76"/>
    <w:rsid w:val="007F747D"/>
    <w:rsid w:val="0080155C"/>
    <w:rsid w:val="00805986"/>
    <w:rsid w:val="00815483"/>
    <w:rsid w:val="00815625"/>
    <w:rsid w:val="0082208A"/>
    <w:rsid w:val="00840EA2"/>
    <w:rsid w:val="008417CB"/>
    <w:rsid w:val="00860836"/>
    <w:rsid w:val="00873B87"/>
    <w:rsid w:val="00873DB2"/>
    <w:rsid w:val="00873FA5"/>
    <w:rsid w:val="00886993"/>
    <w:rsid w:val="00887D54"/>
    <w:rsid w:val="00887DFE"/>
    <w:rsid w:val="008967C0"/>
    <w:rsid w:val="008A5C4D"/>
    <w:rsid w:val="008A79F0"/>
    <w:rsid w:val="008A7C7A"/>
    <w:rsid w:val="008C13CC"/>
    <w:rsid w:val="008C301A"/>
    <w:rsid w:val="008C3858"/>
    <w:rsid w:val="008C66A7"/>
    <w:rsid w:val="008D1D88"/>
    <w:rsid w:val="008D4D32"/>
    <w:rsid w:val="008E1C06"/>
    <w:rsid w:val="008E2237"/>
    <w:rsid w:val="008E3BE7"/>
    <w:rsid w:val="008F31D0"/>
    <w:rsid w:val="008F6D2A"/>
    <w:rsid w:val="009015AB"/>
    <w:rsid w:val="00904881"/>
    <w:rsid w:val="009079FC"/>
    <w:rsid w:val="00910767"/>
    <w:rsid w:val="00911C0D"/>
    <w:rsid w:val="00913D36"/>
    <w:rsid w:val="00920047"/>
    <w:rsid w:val="00931AB7"/>
    <w:rsid w:val="009325CD"/>
    <w:rsid w:val="0093486B"/>
    <w:rsid w:val="00935FFD"/>
    <w:rsid w:val="00952D4D"/>
    <w:rsid w:val="00967C85"/>
    <w:rsid w:val="0097105A"/>
    <w:rsid w:val="00972761"/>
    <w:rsid w:val="00972C47"/>
    <w:rsid w:val="00976F61"/>
    <w:rsid w:val="0098671A"/>
    <w:rsid w:val="009A3C24"/>
    <w:rsid w:val="009A3C7D"/>
    <w:rsid w:val="009A7101"/>
    <w:rsid w:val="009A7E93"/>
    <w:rsid w:val="009B0E10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335F"/>
    <w:rsid w:val="00A35447"/>
    <w:rsid w:val="00A3558B"/>
    <w:rsid w:val="00A368A6"/>
    <w:rsid w:val="00A43584"/>
    <w:rsid w:val="00A45FD9"/>
    <w:rsid w:val="00A47D09"/>
    <w:rsid w:val="00A52ED0"/>
    <w:rsid w:val="00A567F9"/>
    <w:rsid w:val="00A57B2C"/>
    <w:rsid w:val="00A61B5B"/>
    <w:rsid w:val="00A755F6"/>
    <w:rsid w:val="00A85191"/>
    <w:rsid w:val="00A85428"/>
    <w:rsid w:val="00AC2D7A"/>
    <w:rsid w:val="00AD206C"/>
    <w:rsid w:val="00AD7BC2"/>
    <w:rsid w:val="00AE6158"/>
    <w:rsid w:val="00B01235"/>
    <w:rsid w:val="00B06FAC"/>
    <w:rsid w:val="00B1006F"/>
    <w:rsid w:val="00B11CFF"/>
    <w:rsid w:val="00B14E47"/>
    <w:rsid w:val="00B25735"/>
    <w:rsid w:val="00B26FBD"/>
    <w:rsid w:val="00B320A8"/>
    <w:rsid w:val="00B35773"/>
    <w:rsid w:val="00B35875"/>
    <w:rsid w:val="00B37D38"/>
    <w:rsid w:val="00B40B57"/>
    <w:rsid w:val="00B4362C"/>
    <w:rsid w:val="00B4715A"/>
    <w:rsid w:val="00B524E3"/>
    <w:rsid w:val="00B87B78"/>
    <w:rsid w:val="00BA4F64"/>
    <w:rsid w:val="00BC19F4"/>
    <w:rsid w:val="00BC540A"/>
    <w:rsid w:val="00BD1872"/>
    <w:rsid w:val="00BD650F"/>
    <w:rsid w:val="00BE278F"/>
    <w:rsid w:val="00BE29F7"/>
    <w:rsid w:val="00C0078F"/>
    <w:rsid w:val="00C15510"/>
    <w:rsid w:val="00C239D9"/>
    <w:rsid w:val="00C343A7"/>
    <w:rsid w:val="00C36B49"/>
    <w:rsid w:val="00C4499A"/>
    <w:rsid w:val="00C45E38"/>
    <w:rsid w:val="00C50B64"/>
    <w:rsid w:val="00C52D8E"/>
    <w:rsid w:val="00C54D53"/>
    <w:rsid w:val="00C55FF7"/>
    <w:rsid w:val="00C67C5B"/>
    <w:rsid w:val="00C7182D"/>
    <w:rsid w:val="00C719F0"/>
    <w:rsid w:val="00C9287A"/>
    <w:rsid w:val="00C92BA1"/>
    <w:rsid w:val="00C93403"/>
    <w:rsid w:val="00CA3DBF"/>
    <w:rsid w:val="00CA43D7"/>
    <w:rsid w:val="00CB03BC"/>
    <w:rsid w:val="00CB1CB9"/>
    <w:rsid w:val="00CB58FC"/>
    <w:rsid w:val="00CB62CC"/>
    <w:rsid w:val="00CB7A00"/>
    <w:rsid w:val="00CC49F5"/>
    <w:rsid w:val="00CD3DCC"/>
    <w:rsid w:val="00CD5B5B"/>
    <w:rsid w:val="00CF5466"/>
    <w:rsid w:val="00D044A6"/>
    <w:rsid w:val="00D13250"/>
    <w:rsid w:val="00D1407A"/>
    <w:rsid w:val="00D22E0B"/>
    <w:rsid w:val="00D24D96"/>
    <w:rsid w:val="00D31C68"/>
    <w:rsid w:val="00D32DE6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1EF6"/>
    <w:rsid w:val="00D92F5A"/>
    <w:rsid w:val="00D9682E"/>
    <w:rsid w:val="00DA0CA8"/>
    <w:rsid w:val="00DA35D9"/>
    <w:rsid w:val="00DB38DC"/>
    <w:rsid w:val="00DD02FE"/>
    <w:rsid w:val="00DD69D3"/>
    <w:rsid w:val="00DD6A09"/>
    <w:rsid w:val="00DD7D38"/>
    <w:rsid w:val="00DE09EF"/>
    <w:rsid w:val="00DE4A38"/>
    <w:rsid w:val="00DE7A5A"/>
    <w:rsid w:val="00E213A3"/>
    <w:rsid w:val="00E23570"/>
    <w:rsid w:val="00E240B0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B25BA"/>
    <w:rsid w:val="00EC0B3A"/>
    <w:rsid w:val="00EC2245"/>
    <w:rsid w:val="00EC4A38"/>
    <w:rsid w:val="00ED658A"/>
    <w:rsid w:val="00EE5457"/>
    <w:rsid w:val="00EF0887"/>
    <w:rsid w:val="00EF7D9C"/>
    <w:rsid w:val="00F01C01"/>
    <w:rsid w:val="00F1356D"/>
    <w:rsid w:val="00F316E9"/>
    <w:rsid w:val="00F320CA"/>
    <w:rsid w:val="00F33A69"/>
    <w:rsid w:val="00F34E3A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C20B3"/>
    <w:rsid w:val="00FC589E"/>
    <w:rsid w:val="00FD2677"/>
    <w:rsid w:val="00FE0F58"/>
    <w:rsid w:val="00FE5806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2C3D0000-6738-4746-ACAE-544BA173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  <w:style w:type="paragraph" w:customStyle="1" w:styleId="Normal1">
    <w:name w:val="Normal1"/>
    <w:rsid w:val="008E1C06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paragraph" w:styleId="Textoembloco">
    <w:name w:val="Block Text"/>
    <w:basedOn w:val="Normal"/>
    <w:unhideWhenUsed/>
    <w:rsid w:val="008E1C06"/>
    <w:pPr>
      <w:tabs>
        <w:tab w:val="left" w:pos="738"/>
      </w:tabs>
      <w:suppressAutoHyphens w:val="0"/>
      <w:snapToGrid w:val="0"/>
      <w:spacing w:line="240" w:lineRule="atLeast"/>
      <w:ind w:left="709" w:right="51" w:hanging="425"/>
      <w:jc w:val="both"/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7D8D8-C988-4427-98E9-B404E447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10</cp:revision>
  <cp:lastPrinted>2018-04-04T12:19:00Z</cp:lastPrinted>
  <dcterms:created xsi:type="dcterms:W3CDTF">2018-04-02T14:43:00Z</dcterms:created>
  <dcterms:modified xsi:type="dcterms:W3CDTF">2018-04-04T12:38:00Z</dcterms:modified>
</cp:coreProperties>
</file>